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E94760">
        <w:rPr>
          <w:rFonts w:eastAsia="Arial"/>
          <w:b/>
          <w:kern w:val="3"/>
          <w:sz w:val="24"/>
          <w:szCs w:val="24"/>
          <w:lang w:eastAsia="zh-CN"/>
        </w:rPr>
        <w:t>и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м </w:t>
      </w:r>
      <w:r w:rsidR="00E94760">
        <w:rPr>
          <w:rFonts w:eastAsia="Arial"/>
          <w:b/>
          <w:kern w:val="3"/>
          <w:sz w:val="24"/>
          <w:szCs w:val="24"/>
          <w:lang w:eastAsia="zh-CN"/>
        </w:rPr>
        <w:t>Комарова, д.3</w:t>
      </w:r>
      <w:r w:rsidR="00CA3102">
        <w:rPr>
          <w:rFonts w:eastAsia="Arial"/>
          <w:b/>
          <w:kern w:val="3"/>
          <w:sz w:val="24"/>
          <w:szCs w:val="24"/>
          <w:lang w:eastAsia="zh-CN"/>
        </w:rPr>
        <w:t>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A3102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A3102">
        <w:rPr>
          <w:b/>
          <w:color w:val="000000"/>
          <w:kern w:val="3"/>
          <w:sz w:val="24"/>
          <w:szCs w:val="24"/>
          <w:lang w:eastAsia="zh-CN" w:bidi="hi-IN"/>
        </w:rPr>
        <w:t>3 646 182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A3102">
        <w:rPr>
          <w:b/>
          <w:bCs/>
          <w:color w:val="000000"/>
          <w:kern w:val="3"/>
          <w:sz w:val="24"/>
          <w:szCs w:val="24"/>
          <w:lang w:eastAsia="zh-CN" w:bidi="hi-IN"/>
        </w:rPr>
        <w:t>84 692,73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A3102">
        <w:rPr>
          <w:b/>
          <w:bCs/>
          <w:color w:val="000000"/>
          <w:kern w:val="3"/>
          <w:sz w:val="24"/>
          <w:szCs w:val="24"/>
          <w:lang w:eastAsia="zh-CN" w:bidi="hi-IN"/>
        </w:rPr>
        <w:t>56 461,82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424B"/>
    <w:rsid w:val="00CB44A2"/>
    <w:rsid w:val="00CD268F"/>
    <w:rsid w:val="00CE6CA8"/>
    <w:rsid w:val="00CE6F31"/>
    <w:rsid w:val="00D05B7A"/>
    <w:rsid w:val="00D33C58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3661B-3419-4CED-8BEC-FE1CFA884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2024-06-27T09:14:00Z</dcterms:created>
  <dcterms:modified xsi:type="dcterms:W3CDTF">2024-06-27T09:14:00Z</dcterms:modified>
</cp:coreProperties>
</file>